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8048" w14:textId="77777777" w:rsidR="00220FFC" w:rsidRPr="00220FFC" w:rsidRDefault="00220FFC" w:rsidP="00220FFC">
      <w:pPr>
        <w:pStyle w:val="Heading1"/>
      </w:pPr>
      <w:r w:rsidRPr="00220FFC">
        <w:t>Frequently Asked Questions about Nu Rho Psi Charter Applications</w:t>
      </w:r>
    </w:p>
    <w:p w14:paraId="416105B9" w14:textId="77777777" w:rsidR="00220FFC" w:rsidRPr="00220FFC" w:rsidRDefault="00220FFC" w:rsidP="00220FFC">
      <w:pPr>
        <w:pStyle w:val="Heading2"/>
      </w:pPr>
      <w:r w:rsidRPr="00220FFC">
        <w:t>What’s the process of that Nu Rho Psi uses to receive and review charter applications?</w:t>
      </w:r>
    </w:p>
    <w:p w14:paraId="406D223C" w14:textId="39C5BAF0" w:rsidR="00220FFC" w:rsidRDefault="00220FFC" w:rsidP="00220FFC">
      <w:pPr>
        <w:rPr>
          <w:rFonts w:ascii="Calibri" w:hAnsi="Calibri" w:cs="Calibri"/>
        </w:rPr>
      </w:pPr>
      <w:r w:rsidRPr="00220FFC">
        <w:rPr>
          <w:rFonts w:ascii="Calibri" w:hAnsi="Calibri" w:cs="Calibri"/>
        </w:rPr>
        <w:t>Nu Rho Psi charter applications consist of the cover page (with original signatures), the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application itself, and a $200 application fee. Typically, only the signed cover page is sent to the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National Office. Most applicants pay the application fee using a credit card or Pay Pal via our website: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www.nurhopsi.org. But some send a check to the National Office. The application itself should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be sent, via email, to:</w:t>
      </w:r>
      <w:r w:rsidR="006E55C2">
        <w:rPr>
          <w:rFonts w:ascii="Calibri" w:hAnsi="Calibri" w:cs="Calibri"/>
        </w:rPr>
        <w:t xml:space="preserve"> </w:t>
      </w:r>
      <w:hyperlink r:id="rId5" w:history="1">
        <w:r w:rsidR="00A73B22" w:rsidRPr="00C634E7">
          <w:rPr>
            <w:rStyle w:val="Hyperlink"/>
            <w:rFonts w:ascii="Calibri" w:hAnsi="Calibri" w:cs="Calibri"/>
          </w:rPr>
          <w:t>national_office@nurhopsi.org</w:t>
        </w:r>
      </w:hyperlink>
      <w:r w:rsidRPr="00220FFC">
        <w:rPr>
          <w:rFonts w:ascii="Calibri" w:hAnsi="Calibri" w:cs="Calibri"/>
        </w:rPr>
        <w:t>.</w:t>
      </w:r>
    </w:p>
    <w:p w14:paraId="5B73FADF" w14:textId="6B5ECE43" w:rsidR="00220FFC" w:rsidRPr="00220FFC" w:rsidRDefault="00220FFC" w:rsidP="00220FFC">
      <w:pPr>
        <w:rPr>
          <w:rFonts w:ascii="Calibri" w:hAnsi="Calibri" w:cs="Calibri"/>
        </w:rPr>
      </w:pPr>
      <w:r w:rsidRPr="00220FFC">
        <w:rPr>
          <w:rFonts w:ascii="Calibri" w:hAnsi="Calibri" w:cs="Calibri"/>
        </w:rPr>
        <w:t>Once received, the application is sent to 3 peer referees who thoroughly review the materials. We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use a series of questions and answers on a form (reproduced below) to guide the reviews. Each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question on the review form relates to a particular section of the Nu Rho Psi Constitution and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By-Laws (see bracketed references after each question). Once the reviews have been returned to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 xml:space="preserve">the Executive Director in the National Office, </w:t>
      </w:r>
      <w:r w:rsidR="00A73B22">
        <w:rPr>
          <w:rFonts w:ascii="Calibri" w:hAnsi="Calibri" w:cs="Calibri"/>
        </w:rPr>
        <w:t>they</w:t>
      </w:r>
      <w:r w:rsidRPr="00220FFC">
        <w:rPr>
          <w:rFonts w:ascii="Calibri" w:hAnsi="Calibri" w:cs="Calibri"/>
        </w:rPr>
        <w:t xml:space="preserve"> may provide an opportunity for the candidate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chapter to respond to any issues raised by the referees before all the materials (including the peer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reviews/recommendations and the candidate chapter rebuttal) are sent to the National Council for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its decision. Our Constitution requires that at least 2/3 of the National Council must vote to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 xml:space="preserve">approve the establishment of a new chapter. </w:t>
      </w:r>
      <w:r w:rsidR="00A73B22">
        <w:rPr>
          <w:rFonts w:ascii="Calibri" w:hAnsi="Calibri" w:cs="Calibri"/>
        </w:rPr>
        <w:t xml:space="preserve"> The</w:t>
      </w:r>
      <w:r w:rsidRPr="00220FFC">
        <w:rPr>
          <w:rFonts w:ascii="Calibri" w:hAnsi="Calibri" w:cs="Calibri"/>
        </w:rPr>
        <w:t xml:space="preserve"> aim of this entire process to be completed within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a 2-month period.</w:t>
      </w:r>
    </w:p>
    <w:p w14:paraId="0B6C33ED" w14:textId="77777777" w:rsidR="00220FFC" w:rsidRPr="00220FFC" w:rsidRDefault="00220FFC" w:rsidP="00220FFC">
      <w:pPr>
        <w:jc w:val="center"/>
        <w:rPr>
          <w:rFonts w:ascii="Calibri" w:hAnsi="Calibri" w:cs="Calibri"/>
        </w:rPr>
      </w:pPr>
      <w:r w:rsidRPr="00220FFC">
        <w:rPr>
          <w:rFonts w:ascii="Calibri" w:hAnsi="Calibri" w:cs="Calibri"/>
        </w:rPr>
        <w:t>-------</w:t>
      </w:r>
    </w:p>
    <w:p w14:paraId="5110C8B0" w14:textId="77777777" w:rsidR="00220FFC" w:rsidRPr="00220FFC" w:rsidRDefault="00220FFC" w:rsidP="00220FFC">
      <w:pPr>
        <w:jc w:val="center"/>
        <w:rPr>
          <w:rFonts w:ascii="Calibri" w:hAnsi="Calibri" w:cs="Calibri"/>
        </w:rPr>
      </w:pPr>
      <w:r w:rsidRPr="00220FFC">
        <w:rPr>
          <w:rFonts w:ascii="Calibri" w:hAnsi="Calibri" w:cs="Calibri"/>
        </w:rPr>
        <w:t>Review Form</w:t>
      </w:r>
    </w:p>
    <w:p w14:paraId="0BEFED9E" w14:textId="77777777" w:rsidR="00220FFC" w:rsidRPr="00220FFC" w:rsidRDefault="00220FFC" w:rsidP="00220FFC">
      <w:pPr>
        <w:jc w:val="center"/>
        <w:rPr>
          <w:rFonts w:ascii="Calibri" w:hAnsi="Calibri" w:cs="Calibri"/>
        </w:rPr>
      </w:pPr>
      <w:r w:rsidRPr="00220FFC">
        <w:rPr>
          <w:rFonts w:ascii="Calibri" w:hAnsi="Calibri" w:cs="Calibri"/>
        </w:rPr>
        <w:t>Nu Rho Psi Charter Applications</w:t>
      </w:r>
    </w:p>
    <w:p w14:paraId="0E7B8C89" w14:textId="77777777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Has a Chair of the organizing committee been identified?</w:t>
      </w:r>
    </w:p>
    <w:p w14:paraId="34CB17D9" w14:textId="4DC23D3B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Has the President of the College/University endorsed the application?</w:t>
      </w:r>
      <w:r w:rsidR="0029520B">
        <w:rPr>
          <w:rFonts w:ascii="Calibri" w:hAnsi="Calibri" w:cs="Calibri"/>
        </w:rPr>
        <w:t xml:space="preserve"> (though see question below about obtaining the president’s signature at large universities)</w:t>
      </w:r>
    </w:p>
    <w:p w14:paraId="6E5E9C85" w14:textId="6E07F984" w:rsidR="00220FFC" w:rsidRPr="00220FFC" w:rsidRDefault="00220FFC" w:rsidP="00220FFC">
      <w:pPr>
        <w:rPr>
          <w:rFonts w:ascii="Calibri" w:hAnsi="Calibri" w:cs="Calibri"/>
          <w:b/>
          <w:bCs/>
        </w:rPr>
      </w:pPr>
      <w:r w:rsidRPr="00220FFC">
        <w:rPr>
          <w:rFonts w:ascii="Calibri" w:hAnsi="Calibri" w:cs="Calibri"/>
          <w:b/>
          <w:bCs/>
        </w:rPr>
        <w:t>Section I. General information about the institution</w:t>
      </w:r>
    </w:p>
    <w:p w14:paraId="3F9D6987" w14:textId="747C0FFF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Are the mission and goals of the College/University consistent with the mission/goals of Nu Rho Psi? [Section I.,1 -2]</w:t>
      </w:r>
    </w:p>
    <w:p w14:paraId="14E63CF5" w14:textId="77777777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Is the College/University accredited by a recognized higher education accrediting organization? [Section I, 3]</w:t>
      </w:r>
    </w:p>
    <w:p w14:paraId="7A38CED5" w14:textId="50B4475E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lastRenderedPageBreak/>
        <w:t>Does the College/University have a published policy indicating an institutional commitment to nondiscriminatory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policies and freedom of inquiry and expression? [Section I, 4-5]</w:t>
      </w:r>
    </w:p>
    <w:p w14:paraId="3E95FC69" w14:textId="0E0F6BF9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Has the College/University have been cited for non-adherence to it its nondiscriminatory policies and freedom of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inquiry and expression? [Section I, 6]</w:t>
      </w:r>
    </w:p>
    <w:p w14:paraId="1B011A58" w14:textId="42FC21CF" w:rsidR="00220FFC" w:rsidRPr="00220FFC" w:rsidRDefault="00220FFC" w:rsidP="00220FFC">
      <w:pPr>
        <w:rPr>
          <w:rFonts w:ascii="Calibri" w:hAnsi="Calibri" w:cs="Calibri"/>
          <w:b/>
          <w:bCs/>
        </w:rPr>
      </w:pPr>
      <w:r w:rsidRPr="00220FFC">
        <w:rPr>
          <w:rFonts w:ascii="Calibri" w:hAnsi="Calibri" w:cs="Calibri"/>
          <w:b/>
          <w:bCs/>
        </w:rPr>
        <w:t>Section II. Curriculum</w:t>
      </w:r>
    </w:p>
    <w:p w14:paraId="420BD0D7" w14:textId="437E2169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Are the courses which are considered by the institution to be a part of the neuroscience major, minor, or similar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track sufficient in number, content and offerings to provide students with appropriate exposure to the disciplines of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the brain sciences? [Section II, 1]</w:t>
      </w:r>
    </w:p>
    <w:p w14:paraId="5A57A1CB" w14:textId="77777777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Are there sufficient numbers of students and faculty to support a chapter of Nu Rho Psi? [Section II, 2]</w:t>
      </w:r>
    </w:p>
    <w:p w14:paraId="6EE6D2D8" w14:textId="77777777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Are there sufficient opportunities for undergraduate research in neuroscience? [Section II, 3]</w:t>
      </w:r>
    </w:p>
    <w:p w14:paraId="7E091466" w14:textId="5DA9C88E" w:rsidR="00220FFC" w:rsidRPr="00220FFC" w:rsidRDefault="00220FFC" w:rsidP="00220FFC">
      <w:pPr>
        <w:rPr>
          <w:rFonts w:ascii="Calibri" w:hAnsi="Calibri" w:cs="Calibri"/>
          <w:b/>
          <w:bCs/>
        </w:rPr>
      </w:pPr>
      <w:r w:rsidRPr="00220FFC">
        <w:rPr>
          <w:rFonts w:ascii="Calibri" w:hAnsi="Calibri" w:cs="Calibri"/>
          <w:b/>
          <w:bCs/>
        </w:rPr>
        <w:t>Section III. Information about the Faculty</w:t>
      </w:r>
    </w:p>
    <w:p w14:paraId="39D348D9" w14:textId="077A7502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Are there a sufficient number of well-trained and productive full-time faculty teaching the courses that are part of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the neuroscience curriculum? [Section III, 1-2]</w:t>
      </w:r>
    </w:p>
    <w:p w14:paraId="15C211C5" w14:textId="77777777" w:rsid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Has a Nu Rho Psi advisor been identified from the faculty at the College/University? [Section III, 3]</w:t>
      </w:r>
    </w:p>
    <w:p w14:paraId="50E0AED2" w14:textId="557FDEEE" w:rsidR="00220FFC" w:rsidRPr="00220FFC" w:rsidRDefault="00220FFC" w:rsidP="00220FFC">
      <w:pPr>
        <w:rPr>
          <w:rFonts w:ascii="Calibri" w:hAnsi="Calibri" w:cs="Calibri"/>
          <w:b/>
          <w:bCs/>
        </w:rPr>
      </w:pPr>
      <w:r w:rsidRPr="00220FFC">
        <w:rPr>
          <w:rFonts w:ascii="Calibri" w:hAnsi="Calibri" w:cs="Calibri"/>
          <w:b/>
          <w:bCs/>
        </w:rPr>
        <w:t>Section IV: Information about Student charter members</w:t>
      </w:r>
    </w:p>
    <w:p w14:paraId="424A1F3F" w14:textId="1F102B87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Is there a sufficient number of qualified students who have met all the requirements for membership as specified in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the National Constitution and the proposed chapter By-Laws? [Section IV, 1]</w:t>
      </w:r>
    </w:p>
    <w:p w14:paraId="309D814A" w14:textId="77777777" w:rsidR="00220FFC" w:rsidRPr="00220FFC" w:rsidRDefault="00220FFC" w:rsidP="00220FFC">
      <w:pPr>
        <w:rPr>
          <w:rFonts w:ascii="Calibri" w:hAnsi="Calibri" w:cs="Calibri"/>
          <w:b/>
          <w:bCs/>
        </w:rPr>
      </w:pPr>
      <w:r w:rsidRPr="00220FFC">
        <w:rPr>
          <w:rFonts w:ascii="Calibri" w:hAnsi="Calibri" w:cs="Calibri"/>
          <w:b/>
          <w:bCs/>
        </w:rPr>
        <w:t>Section V: Co-curricular information</w:t>
      </w:r>
    </w:p>
    <w:p w14:paraId="31487C10" w14:textId="117B05A8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Is there a history of student co-curricular activity in the neurosciences that predict success of a chapter of Nu Rho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Psi? [Section V, 1]</w:t>
      </w:r>
    </w:p>
    <w:p w14:paraId="6CEF324B" w14:textId="157ADE95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Are there appropriate plans for assimilation or accommodation of Nu Rho Psi into the current campus culture and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co-curricular neuroscience club activities? [Section V, 2]</w:t>
      </w:r>
    </w:p>
    <w:p w14:paraId="2F695FBB" w14:textId="77777777" w:rsidR="00220FFC" w:rsidRPr="00220FFC" w:rsidRDefault="00220FFC" w:rsidP="00220FFC">
      <w:pPr>
        <w:rPr>
          <w:rFonts w:ascii="Calibri" w:hAnsi="Calibri" w:cs="Calibri"/>
          <w:b/>
          <w:bCs/>
        </w:rPr>
      </w:pPr>
      <w:r w:rsidRPr="00220FFC">
        <w:rPr>
          <w:rFonts w:ascii="Calibri" w:hAnsi="Calibri" w:cs="Calibri"/>
          <w:b/>
          <w:bCs/>
        </w:rPr>
        <w:t>Section VI: Chapter By-Laws</w:t>
      </w:r>
    </w:p>
    <w:p w14:paraId="788A65C4" w14:textId="77777777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Are the proposed chapter By-laws consistent with the Nu Rho Psi National Constitution and By-Laws?</w:t>
      </w:r>
    </w:p>
    <w:p w14:paraId="7022D41C" w14:textId="509F6ED8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Are there significant deviations (if any) from the Nu Rho Psi, model chapter By-Laws?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If so, please explain below:</w:t>
      </w:r>
    </w:p>
    <w:p w14:paraId="687DF6D5" w14:textId="77777777" w:rsidR="00220FFC" w:rsidRPr="00220FFC" w:rsidRDefault="00220FFC" w:rsidP="00220FFC">
      <w:pPr>
        <w:rPr>
          <w:rFonts w:ascii="Calibri" w:hAnsi="Calibri" w:cs="Calibri"/>
          <w:b/>
          <w:bCs/>
        </w:rPr>
      </w:pPr>
      <w:r w:rsidRPr="00220FFC">
        <w:rPr>
          <w:rFonts w:ascii="Calibri" w:hAnsi="Calibri" w:cs="Calibri"/>
          <w:b/>
          <w:bCs/>
        </w:rPr>
        <w:lastRenderedPageBreak/>
        <w:t>Recommendations:</w:t>
      </w:r>
    </w:p>
    <w:p w14:paraId="52130022" w14:textId="77777777" w:rsid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Do you recommend accepting this application for a Nu Rho Psi Charter?</w:t>
      </w:r>
    </w:p>
    <w:p w14:paraId="34881398" w14:textId="0CCA906B" w:rsidR="00220FFC" w:rsidRPr="00220FFC" w:rsidRDefault="00220FFC" w:rsidP="00220F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20FFC">
        <w:rPr>
          <w:rFonts w:ascii="Calibri" w:hAnsi="Calibri" w:cs="Calibri"/>
        </w:rPr>
        <w:t>Please provide a short description of the factors that influenced your decision to approve/disapprove the application:</w:t>
      </w:r>
    </w:p>
    <w:p w14:paraId="63648C40" w14:textId="77777777" w:rsidR="00220FFC" w:rsidRPr="00220FFC" w:rsidRDefault="00220FFC" w:rsidP="00220FFC">
      <w:pPr>
        <w:jc w:val="center"/>
        <w:rPr>
          <w:rFonts w:ascii="Calibri" w:hAnsi="Calibri" w:cs="Calibri"/>
        </w:rPr>
      </w:pPr>
      <w:r w:rsidRPr="00220FFC">
        <w:rPr>
          <w:rFonts w:ascii="Calibri" w:hAnsi="Calibri" w:cs="Calibri"/>
        </w:rPr>
        <w:t>--------</w:t>
      </w:r>
    </w:p>
    <w:p w14:paraId="05CE9D88" w14:textId="23101137" w:rsidR="00220FFC" w:rsidRPr="00220FFC" w:rsidRDefault="00220FFC" w:rsidP="00220FFC">
      <w:pPr>
        <w:pStyle w:val="Heading2"/>
      </w:pPr>
      <w:r w:rsidRPr="00220FFC">
        <w:t>Is it necessary to have a Neuroscience major at our school in order to have a Nu Rho Psi</w:t>
      </w:r>
      <w:r>
        <w:t xml:space="preserve"> </w:t>
      </w:r>
      <w:r w:rsidRPr="00220FFC">
        <w:t>charter awarded?</w:t>
      </w:r>
    </w:p>
    <w:p w14:paraId="6119CB54" w14:textId="770E0CEA" w:rsidR="00220FFC" w:rsidRPr="00220FFC" w:rsidRDefault="00220FFC" w:rsidP="00220FFC">
      <w:pPr>
        <w:rPr>
          <w:rFonts w:ascii="Calibri" w:hAnsi="Calibri" w:cs="Calibri"/>
        </w:rPr>
      </w:pPr>
      <w:r w:rsidRPr="00220FFC">
        <w:rPr>
          <w:rFonts w:ascii="Calibri" w:hAnsi="Calibri" w:cs="Calibri"/>
        </w:rPr>
        <w:t>Some of the schools that have Nu Rho Psi chapters do not have neuroscience majors - so this is</w:t>
      </w:r>
      <w:r w:rsidR="0029520B"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not a requirement. Sometimes neuroscience minors or areas of emphasis are offered instead of</w:t>
      </w:r>
      <w:r w:rsidR="0029520B"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major. But all schools that receive a Nu Rho Psi charter do need to demonstrate that they offer</w:t>
      </w:r>
      <w:r w:rsidR="0029520B"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the appropriate depth and breadth of neuroscience-related curricula, and that they have ample</w:t>
      </w:r>
      <w:r w:rsidR="0029520B"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faculty with neuroscience expertise who provide research opportunities for their students.</w:t>
      </w:r>
    </w:p>
    <w:p w14:paraId="2D3B4F5A" w14:textId="77777777" w:rsidR="00220FFC" w:rsidRDefault="00220FFC" w:rsidP="00220FFC">
      <w:pPr>
        <w:rPr>
          <w:rFonts w:ascii="Calibri" w:hAnsi="Calibri" w:cs="Calibri"/>
        </w:rPr>
      </w:pPr>
    </w:p>
    <w:p w14:paraId="19522A58" w14:textId="2AAA7080" w:rsidR="00220FFC" w:rsidRPr="00220FFC" w:rsidRDefault="00220FFC" w:rsidP="00220FFC">
      <w:pPr>
        <w:pStyle w:val="Heading2"/>
      </w:pPr>
      <w:r w:rsidRPr="00220FFC">
        <w:t>Our school has a Neuroscience Concentration and we are required to take introductory</w:t>
      </w:r>
      <w:r>
        <w:t xml:space="preserve"> </w:t>
      </w:r>
      <w:r w:rsidRPr="00220FFC">
        <w:t>Biology, Psychology, and Chemistry. Can those count along with our Principles of</w:t>
      </w:r>
      <w:r>
        <w:t xml:space="preserve"> </w:t>
      </w:r>
      <w:r w:rsidRPr="00220FFC">
        <w:t>Neuroscience course toward the initial required nine semester neuroscience hours for new</w:t>
      </w:r>
      <w:r>
        <w:t xml:space="preserve"> </w:t>
      </w:r>
      <w:r w:rsidRPr="00220FFC">
        <w:t>inductees?</w:t>
      </w:r>
    </w:p>
    <w:p w14:paraId="26E7A42F" w14:textId="07D169FE" w:rsidR="00220FFC" w:rsidRPr="00220FFC" w:rsidRDefault="00330C37" w:rsidP="000735A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Yes.  Any course directly required for the neuroscience major or concentration may be counted and should be counted when calculating applicant’s neuroscience GPA.  Note that at least one course </w:t>
      </w:r>
      <w:r w:rsidR="000735AC">
        <w:rPr>
          <w:rFonts w:ascii="Calibri" w:hAnsi="Calibri" w:cs="Calibri"/>
        </w:rPr>
        <w:t xml:space="preserve">in the initial 9 credits should be neuroscience specific.  </w:t>
      </w:r>
    </w:p>
    <w:p w14:paraId="1F9256E6" w14:textId="77777777" w:rsidR="00220FFC" w:rsidRPr="00220FFC" w:rsidRDefault="00220FFC" w:rsidP="00220FFC">
      <w:pPr>
        <w:pStyle w:val="Heading2"/>
      </w:pPr>
      <w:r w:rsidRPr="00220FFC">
        <w:t>Can the chair of the Nu Rho Psi charter organizing committee be a student?</w:t>
      </w:r>
    </w:p>
    <w:p w14:paraId="04FC34FD" w14:textId="33E000FB" w:rsidR="00220FFC" w:rsidRPr="00220FFC" w:rsidRDefault="00220FFC" w:rsidP="00220FFC">
      <w:pPr>
        <w:rPr>
          <w:rFonts w:ascii="Calibri" w:hAnsi="Calibri" w:cs="Calibri"/>
        </w:rPr>
      </w:pPr>
      <w:r w:rsidRPr="00220FFC">
        <w:rPr>
          <w:rFonts w:ascii="Calibri" w:hAnsi="Calibri" w:cs="Calibri"/>
        </w:rPr>
        <w:t>Yes, but the application must be written in close collaboration with the proposed faculty advisor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and other faculty who are part of the Neuroscience department/program. They will need to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provide important advice and information along the way. For example, your faculty know your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school’s curriculum best and they must be consulted as you select the Neuroscience courses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that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will be factored into the calculation of the Neuroscience GPA (see the Model By-Laws and Nu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Rho Psi Constitution: www.nurhopsi.org. A senior administrator at the College (typically the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President) will also need to approve the application. Faculty can often help coordinate this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approval. Still, there is nothing wrong about a student acting as a leader and prime motivator of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the coalition required to produce a successful Nu Rho Psi Charter application.</w:t>
      </w:r>
    </w:p>
    <w:p w14:paraId="693B18DE" w14:textId="110A5F9A" w:rsidR="00220FFC" w:rsidRPr="00220FFC" w:rsidRDefault="00220FFC" w:rsidP="00220FFC">
      <w:pPr>
        <w:pStyle w:val="Heading2"/>
      </w:pPr>
      <w:r w:rsidRPr="00220FFC">
        <w:lastRenderedPageBreak/>
        <w:t>Is there a minimum number of Nu Rho Psi-eligible students and faculty required at our</w:t>
      </w:r>
      <w:r>
        <w:t xml:space="preserve"> </w:t>
      </w:r>
      <w:r w:rsidRPr="00220FFC">
        <w:t>school before we can apply for a charter?</w:t>
      </w:r>
    </w:p>
    <w:p w14:paraId="2D51B070" w14:textId="0650F209" w:rsidR="00220FFC" w:rsidRPr="00220FFC" w:rsidRDefault="00220FFC" w:rsidP="00220FFC">
      <w:pPr>
        <w:rPr>
          <w:rFonts w:ascii="Calibri" w:hAnsi="Calibri" w:cs="Calibri"/>
        </w:rPr>
      </w:pPr>
      <w:r w:rsidRPr="00220FFC">
        <w:rPr>
          <w:rFonts w:ascii="Calibri" w:hAnsi="Calibri" w:cs="Calibri"/>
        </w:rPr>
        <w:t>There is no hard and fast minimum number. When charter decisions are made the application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reviewers and National Council look at the program as a whole. This includes the curriculum and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the enthusiasm of the faculty and students for sustaining a chapter over the years. So for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example, if a program is smaller but shows potential for growth then it may well be competitive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for a Nu Rho Psi charter. The Nu Rho Psi By-laws do call for each chapter to have 4 officers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(President, VP, Secretary and Treasurer) so that suggests that there should be at least 4 people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per year to serve in these leadership roles. Some of our Nu Rho Psi chapters work cooperatively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with predecessor neuroscience clubs or other organizations to multiply their efforts towards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community outreach and education about the brain. Even a small group of enthusiastic and well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organized Nu Rho Psi leaders can make a big difference to advance the mission of the Society on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a University campus, the surrounding community, and the region.</w:t>
      </w:r>
    </w:p>
    <w:p w14:paraId="3FA0E2C8" w14:textId="2CD0ED5A" w:rsidR="00220FFC" w:rsidRPr="00220FFC" w:rsidRDefault="00220FFC" w:rsidP="00220FFC">
      <w:pPr>
        <w:rPr>
          <w:rFonts w:ascii="Calibri" w:hAnsi="Calibri" w:cs="Calibri"/>
        </w:rPr>
      </w:pPr>
      <w:r w:rsidRPr="00220FFC">
        <w:rPr>
          <w:rFonts w:ascii="Calibri" w:hAnsi="Calibri" w:cs="Calibri"/>
        </w:rPr>
        <w:t>The Nu Rho Psi Constitution also allows for “Cooperative Chapters”. Essentially, 2 or more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smaller schools that are geographically near each other may collaborate and apply for a single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charter. These schools elect a single set of officers, meet frequently, and run joint programs. For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more information about this option, contact the Executive Director.</w:t>
      </w:r>
    </w:p>
    <w:p w14:paraId="2D4AE9BA" w14:textId="0DD4856F" w:rsidR="00220FFC" w:rsidRPr="00220FFC" w:rsidRDefault="00220FFC" w:rsidP="00220FFC">
      <w:pPr>
        <w:pStyle w:val="Heading2"/>
      </w:pPr>
      <w:r w:rsidRPr="00220FFC">
        <w:t>May we adopt academic standards for induction of new Nu Rho Psi members at</w:t>
      </w:r>
      <w:r>
        <w:t xml:space="preserve"> </w:t>
      </w:r>
      <w:r w:rsidRPr="00220FFC">
        <w:t>our school that are different from those specified in the model chapter By-Laws?</w:t>
      </w:r>
    </w:p>
    <w:p w14:paraId="2D82EC8F" w14:textId="37891A3D" w:rsidR="00220FFC" w:rsidRPr="00220FFC" w:rsidRDefault="00220FFC" w:rsidP="00220FFC">
      <w:pPr>
        <w:rPr>
          <w:rFonts w:ascii="Calibri" w:hAnsi="Calibri" w:cs="Calibri"/>
        </w:rPr>
      </w:pPr>
      <w:r w:rsidRPr="00220FFC">
        <w:rPr>
          <w:rFonts w:ascii="Calibri" w:hAnsi="Calibri" w:cs="Calibri"/>
        </w:rPr>
        <w:t>The overall GPA and Neuroscience-course GPA specified in the model By-Laws represent the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minimum prescribed by the Nu Rho Psi Constitution. However, you may adopt more-stringent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standards</w:t>
      </w:r>
      <w:r w:rsidR="00B54753">
        <w:rPr>
          <w:rFonts w:ascii="Calibri" w:hAnsi="Calibri" w:cs="Calibri"/>
        </w:rPr>
        <w:t>.  This could include different credit or GPA standards or even whole new criteria (e.g. a service component)</w:t>
      </w:r>
    </w:p>
    <w:p w14:paraId="5A976B6E" w14:textId="6555C991" w:rsidR="00220FFC" w:rsidRPr="00220FFC" w:rsidRDefault="00220FFC" w:rsidP="00220FFC">
      <w:pPr>
        <w:pStyle w:val="Heading2"/>
      </w:pPr>
      <w:r w:rsidRPr="00220FFC">
        <w:t>I see that new members pay a one-time induction fee that goes to the National Office. What</w:t>
      </w:r>
      <w:r>
        <w:t xml:space="preserve"> </w:t>
      </w:r>
      <w:r w:rsidRPr="00220FFC">
        <w:t>is this used for and how is it different from “dues”?</w:t>
      </w:r>
    </w:p>
    <w:p w14:paraId="71D098DA" w14:textId="49C3E5C2" w:rsidR="00220FFC" w:rsidRPr="00220FFC" w:rsidRDefault="00220FFC" w:rsidP="00220FFC">
      <w:pPr>
        <w:rPr>
          <w:rFonts w:ascii="Calibri" w:hAnsi="Calibri" w:cs="Calibri"/>
        </w:rPr>
      </w:pPr>
      <w:r w:rsidRPr="00220FFC">
        <w:rPr>
          <w:rFonts w:ascii="Calibri" w:hAnsi="Calibri" w:cs="Calibri"/>
        </w:rPr>
        <w:t>Nu Rho Psi membership is for life and each member pays a one-time induction fee that is set by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the elected National Council. It helps pay for member benefits such as travel grants to the annual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Society for Neuroscience meeting, research grants, and the national awards we offer. It also pay</w:t>
      </w:r>
      <w:r>
        <w:rPr>
          <w:rFonts w:ascii="Calibri" w:hAnsi="Calibri" w:cs="Calibri"/>
        </w:rPr>
        <w:t xml:space="preserve">s </w:t>
      </w:r>
      <w:r w:rsidRPr="00220FFC">
        <w:rPr>
          <w:rFonts w:ascii="Calibri" w:hAnsi="Calibri" w:cs="Calibri"/>
        </w:rPr>
        <w:t>for member pins and certificates. Some chapters also collect dues to support their local programs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(see below) but these funds are different from the induction fee and are levied and managed by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 xml:space="preserve">the chapters. There is no need to stipulate the collection of the induction fee in </w:t>
      </w:r>
      <w:r w:rsidRPr="00220FFC">
        <w:rPr>
          <w:rFonts w:ascii="Calibri" w:hAnsi="Calibri" w:cs="Calibri"/>
        </w:rPr>
        <w:lastRenderedPageBreak/>
        <w:t>your proposed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By-Laws since that fee is set by the National Council and is described in the Constitution of our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Society.</w:t>
      </w:r>
    </w:p>
    <w:p w14:paraId="6A84C98C" w14:textId="77777777" w:rsidR="00220FFC" w:rsidRPr="00220FFC" w:rsidRDefault="00220FFC" w:rsidP="00220FFC">
      <w:pPr>
        <w:pStyle w:val="Heading2"/>
      </w:pPr>
      <w:r w:rsidRPr="00220FFC">
        <w:t>Do most Nu Rho Psi chapters collect dues from their members?</w:t>
      </w:r>
    </w:p>
    <w:p w14:paraId="6490F2DC" w14:textId="3B6D9E75" w:rsidR="00220FFC" w:rsidRPr="00220FFC" w:rsidRDefault="00220FFC" w:rsidP="00220FFC">
      <w:pPr>
        <w:rPr>
          <w:rFonts w:ascii="Calibri" w:hAnsi="Calibri" w:cs="Calibri"/>
        </w:rPr>
      </w:pPr>
      <w:r w:rsidRPr="00220FFC">
        <w:rPr>
          <w:rFonts w:ascii="Calibri" w:hAnsi="Calibri" w:cs="Calibri"/>
        </w:rPr>
        <w:t>Most chapters do not collect dues but local conditions may warrant them and they are certainly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permitted by the Nu Rho Psi Constitution. If ongoing funding is required for chapter programs,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most chapters rely on University funding, collect dues, or fund-raise to support them. If your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chapter expects to collect dues from its members, this must be noted in the By-Laws that you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propose. Some schools that collect dues also stipulate that, in the case of financial hardship, the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dues can be waived by the chapter advisor, treasurer or some such individual. But that’s up to the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chapter as well.</w:t>
      </w:r>
    </w:p>
    <w:p w14:paraId="500D6556" w14:textId="6EC8BC43" w:rsidR="00220FFC" w:rsidRPr="00220FFC" w:rsidRDefault="00220FFC" w:rsidP="00220FFC">
      <w:pPr>
        <w:pStyle w:val="Heading2"/>
      </w:pPr>
      <w:r w:rsidRPr="00220FFC">
        <w:t>Should we identify graduate students, faculty and alumni who are eligible to be charter</w:t>
      </w:r>
      <w:r>
        <w:t xml:space="preserve"> </w:t>
      </w:r>
      <w:r w:rsidRPr="00220FFC">
        <w:t>members as we apply for our charter?</w:t>
      </w:r>
    </w:p>
    <w:p w14:paraId="33ED4B76" w14:textId="61A3DCE1" w:rsidR="00220FFC" w:rsidRPr="00220FFC" w:rsidRDefault="00220FFC" w:rsidP="00220FFC">
      <w:pPr>
        <w:rPr>
          <w:rFonts w:ascii="Calibri" w:hAnsi="Calibri" w:cs="Calibri"/>
        </w:rPr>
      </w:pPr>
      <w:r w:rsidRPr="00220FFC">
        <w:rPr>
          <w:rFonts w:ascii="Calibri" w:hAnsi="Calibri" w:cs="Calibri"/>
        </w:rPr>
        <w:t>Please do. The more diverse the potential members engaged in the process, the better. It gives the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application peer reviewers a sense of the vitality of neuroscience studies at your school and the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extent to which a Nu Rho Psi chapter will be supported at all levels there.</w:t>
      </w:r>
    </w:p>
    <w:p w14:paraId="3FD32168" w14:textId="70079121" w:rsidR="00220FFC" w:rsidRPr="00220FFC" w:rsidRDefault="00220FFC" w:rsidP="00220FFC">
      <w:pPr>
        <w:pStyle w:val="Heading2"/>
      </w:pPr>
      <w:r w:rsidRPr="00220FFC">
        <w:t>I’m at a large state institution and getting the University System President’s signature on</w:t>
      </w:r>
      <w:r>
        <w:t xml:space="preserve"> </w:t>
      </w:r>
      <w:r w:rsidRPr="00220FFC">
        <w:t>the application cover page will be challenging. May I ask a different high-level</w:t>
      </w:r>
      <w:r>
        <w:t xml:space="preserve"> </w:t>
      </w:r>
      <w:r w:rsidRPr="00220FFC">
        <w:t>administrator to endorse the application?</w:t>
      </w:r>
    </w:p>
    <w:p w14:paraId="15F8F6D4" w14:textId="4847064D" w:rsidR="00220FFC" w:rsidRPr="00220FFC" w:rsidRDefault="00220FFC" w:rsidP="00220FFC">
      <w:pPr>
        <w:rPr>
          <w:rFonts w:ascii="Calibri" w:hAnsi="Calibri" w:cs="Calibri"/>
        </w:rPr>
      </w:pPr>
      <w:r w:rsidRPr="00220FFC">
        <w:rPr>
          <w:rFonts w:ascii="Calibri" w:hAnsi="Calibri" w:cs="Calibri"/>
        </w:rPr>
        <w:t>The goal of this signature is to ensure that, if Nu Rho Psi places a chapter at your University, we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can be assured that there is high-level and abiding institutional support for the activities of your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chapter. At smaller schools, the President always signs. However, at larger schools we have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sometimes allowed Provosts or persons at the VP level to sign for the University. Feel free to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open a dialogue about this issue with the Nu Rho Psi Executive Director if you find it impossible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to get your President’s signature.</w:t>
      </w:r>
    </w:p>
    <w:p w14:paraId="0B21CF74" w14:textId="2343803E" w:rsidR="00220FFC" w:rsidRPr="00220FFC" w:rsidRDefault="00220FFC" w:rsidP="00220FFC">
      <w:pPr>
        <w:pStyle w:val="Heading2"/>
      </w:pPr>
      <w:r w:rsidRPr="00220FFC">
        <w:t>May lecturer</w:t>
      </w:r>
      <w:r w:rsidR="00EB3765">
        <w:t xml:space="preserve">s or instructional faculty </w:t>
      </w:r>
      <w:r w:rsidRPr="00220FFC">
        <w:t>faculty serve as a chapter advisor?</w:t>
      </w:r>
    </w:p>
    <w:p w14:paraId="604AE8DF" w14:textId="4323E1DF" w:rsidR="00220FFC" w:rsidRPr="00220FFC" w:rsidRDefault="00220FFC" w:rsidP="00220FFC">
      <w:pPr>
        <w:rPr>
          <w:rFonts w:ascii="Calibri" w:hAnsi="Calibri" w:cs="Calibri"/>
        </w:rPr>
      </w:pPr>
      <w:r w:rsidRPr="00220FFC">
        <w:rPr>
          <w:rFonts w:ascii="Calibri" w:hAnsi="Calibri" w:cs="Calibri"/>
        </w:rPr>
        <w:t>The faculty advisor is an important part of the Nu Rho Psi community on each campus and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stability in this position is desirable. Consistent, knowledgeable, supportive, and enthusiastic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 xml:space="preserve">faculty advice/guidance is always essential and typically this comes from </w:t>
      </w:r>
      <w:r w:rsidR="00EB3765">
        <w:rPr>
          <w:rFonts w:ascii="Calibri" w:hAnsi="Calibri" w:cs="Calibri"/>
        </w:rPr>
        <w:t xml:space="preserve">full-time faculty member.  </w:t>
      </w:r>
      <w:r w:rsidRPr="00220FFC">
        <w:rPr>
          <w:rFonts w:ascii="Calibri" w:hAnsi="Calibri" w:cs="Calibri"/>
        </w:rPr>
        <w:t>This said, there is nothing in the Nu Rho Psi By-Laws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that specifies that the faculty advisor must be tenured and faculty advisors may change from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year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to year depending on many factors.</w:t>
      </w:r>
    </w:p>
    <w:p w14:paraId="6DC5B0BE" w14:textId="1CECE727" w:rsidR="00220FFC" w:rsidRPr="00220FFC" w:rsidRDefault="00220FFC" w:rsidP="00220FFC">
      <w:pPr>
        <w:pStyle w:val="Heading2"/>
      </w:pPr>
      <w:r w:rsidRPr="00220FFC">
        <w:lastRenderedPageBreak/>
        <w:t>The application template asks for Neuroscience faculty CVs but I’m at a large University</w:t>
      </w:r>
      <w:r>
        <w:t xml:space="preserve"> </w:t>
      </w:r>
      <w:r w:rsidRPr="00220FFC">
        <w:t>where the number of faculty makes this very difficult. What can I do?</w:t>
      </w:r>
    </w:p>
    <w:p w14:paraId="150B3CE3" w14:textId="3F32DFAC" w:rsidR="005A3E3D" w:rsidRPr="00220FFC" w:rsidRDefault="00220FFC" w:rsidP="00220FFC">
      <w:pPr>
        <w:rPr>
          <w:rFonts w:ascii="Calibri" w:hAnsi="Calibri" w:cs="Calibri"/>
        </w:rPr>
      </w:pPr>
      <w:r w:rsidRPr="00220FFC">
        <w:rPr>
          <w:rFonts w:ascii="Calibri" w:hAnsi="Calibri" w:cs="Calibri"/>
        </w:rPr>
        <w:t>Through the application process Nu Rho Psi is attempting to get a sense of the number, areas of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expertise, and professional activities of the faculty at your school. At smaller schools, the easiest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way to get this kind of information is to send copies of CVs for the entire Neuroscience faculty.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However, if this is not possible at your institution, please send us the CVs (or web links to the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CVs) for the key faculty involved and then just list the names and titles of the others. As a rule of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thumb, if you have less than 10 Neuroscience faculty members, please send us all the CVs.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However if the number is 10, or more, you may wish to make some judgments about the ones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you send. Please keep in mind that you are attempting to make the strongest case you can for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your charter. The more we know about your faculty, the better we can evaluate this part of the</w:t>
      </w:r>
      <w:r>
        <w:rPr>
          <w:rFonts w:ascii="Calibri" w:hAnsi="Calibri" w:cs="Calibri"/>
        </w:rPr>
        <w:t xml:space="preserve"> </w:t>
      </w:r>
      <w:r w:rsidRPr="00220FFC">
        <w:rPr>
          <w:rFonts w:ascii="Calibri" w:hAnsi="Calibri" w:cs="Calibri"/>
        </w:rPr>
        <w:t>application.</w:t>
      </w:r>
    </w:p>
    <w:sectPr w:rsidR="005A3E3D" w:rsidRPr="00220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36277"/>
    <w:multiLevelType w:val="hybridMultilevel"/>
    <w:tmpl w:val="7B9A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06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FC"/>
    <w:rsid w:val="000735AC"/>
    <w:rsid w:val="00220FFC"/>
    <w:rsid w:val="0029520B"/>
    <w:rsid w:val="00330C37"/>
    <w:rsid w:val="005A3E3D"/>
    <w:rsid w:val="00600639"/>
    <w:rsid w:val="006E55C2"/>
    <w:rsid w:val="00A73B22"/>
    <w:rsid w:val="00B54753"/>
    <w:rsid w:val="00CB12A7"/>
    <w:rsid w:val="00EB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3FE7"/>
  <w15:chartTrackingRefBased/>
  <w15:docId w15:val="{0FC510C8-A2A8-4E11-A7D7-11A16F1B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0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F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F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ional_office@nurhop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1853</Words>
  <Characters>10565</Characters>
  <Application>Microsoft Office Word</Application>
  <DocSecurity>0</DocSecurity>
  <Lines>88</Lines>
  <Paragraphs>24</Paragraphs>
  <ScaleCrop>false</ScaleCrop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C-J</dc:creator>
  <cp:keywords/>
  <dc:description/>
  <cp:lastModifiedBy>Bob C-J</cp:lastModifiedBy>
  <cp:revision>8</cp:revision>
  <dcterms:created xsi:type="dcterms:W3CDTF">2025-09-09T01:06:00Z</dcterms:created>
  <dcterms:modified xsi:type="dcterms:W3CDTF">2025-09-09T01:25:00Z</dcterms:modified>
</cp:coreProperties>
</file>